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3017" w:rsidRDefault="006F3017" w:rsidP="006F3017">
      <w:pPr>
        <w:tabs>
          <w:tab w:val="left" w:pos="4680"/>
        </w:tabs>
        <w:spacing w:after="0"/>
        <w:ind w:right="76"/>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object w:dxaOrig="7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7" o:title=""/>
          </v:shape>
          <o:OLEObject Type="Embed" ProgID="PBrush" ShapeID="_x0000_i1025" DrawAspect="Content" ObjectID="_1751979985" r:id="rId8"/>
        </w:object>
      </w:r>
    </w:p>
    <w:p w:rsidR="006F3017" w:rsidRDefault="006F3017" w:rsidP="006F3017">
      <w:pPr>
        <w:tabs>
          <w:tab w:val="left" w:pos="4680"/>
        </w:tabs>
        <w:spacing w:after="0"/>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СКВИРСЬКА МІСЬКА РАДА</w:t>
      </w:r>
    </w:p>
    <w:p w:rsidR="006F3017" w:rsidRDefault="006F3017" w:rsidP="006F3017">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Р І Ш Е Н </w:t>
      </w:r>
      <w:proofErr w:type="spellStart"/>
      <w:r>
        <w:rPr>
          <w:rFonts w:ascii="Times New Roman" w:eastAsia="Times New Roman" w:hAnsi="Times New Roman" w:cs="Times New Roman"/>
          <w:b/>
          <w:color w:val="000000"/>
          <w:sz w:val="36"/>
          <w:szCs w:val="36"/>
        </w:rPr>
        <w:t>Н</w:t>
      </w:r>
      <w:proofErr w:type="spellEnd"/>
      <w:r>
        <w:rPr>
          <w:rFonts w:ascii="Times New Roman" w:eastAsia="Times New Roman" w:hAnsi="Times New Roman" w:cs="Times New Roman"/>
          <w:b/>
          <w:color w:val="000000"/>
          <w:sz w:val="36"/>
          <w:szCs w:val="36"/>
        </w:rPr>
        <w:t xml:space="preserve"> Я</w:t>
      </w:r>
    </w:p>
    <w:p w:rsidR="006F3017" w:rsidRPr="006F3017" w:rsidRDefault="006F3017" w:rsidP="006F301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p w:rsidR="006F3017" w:rsidRDefault="006F3017" w:rsidP="006F3017">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від 27 липня 2023 року                 м. Сквира                                № 31.</w:t>
      </w:r>
      <w:r>
        <w:rPr>
          <w:rFonts w:ascii="Times New Roman" w:eastAsia="Times New Roman" w:hAnsi="Times New Roman" w:cs="Times New Roman"/>
          <w:b/>
          <w:sz w:val="28"/>
          <w:szCs w:val="28"/>
        </w:rPr>
        <w:t>51</w:t>
      </w:r>
      <w:r>
        <w:rPr>
          <w:rFonts w:ascii="Times New Roman" w:eastAsia="Times New Roman" w:hAnsi="Times New Roman" w:cs="Times New Roman"/>
          <w:b/>
          <w:sz w:val="28"/>
          <w:szCs w:val="28"/>
        </w:rPr>
        <w:t>-37-VIII</w:t>
      </w:r>
    </w:p>
    <w:p w:rsidR="006F3017" w:rsidRPr="006F3017" w:rsidRDefault="006F3017" w:rsidP="006F3017">
      <w:pPr>
        <w:spacing w:after="0" w:line="240" w:lineRule="auto"/>
        <w:jc w:val="both"/>
        <w:rPr>
          <w:rFonts w:ascii="Times New Roman" w:eastAsia="Times New Roman" w:hAnsi="Times New Roman" w:cs="Times New Roman"/>
          <w:b/>
          <w:color w:val="002060"/>
          <w:sz w:val="20"/>
          <w:szCs w:val="20"/>
        </w:rPr>
      </w:pPr>
    </w:p>
    <w:p w:rsidR="00976F27" w:rsidRDefault="006F3017">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Про затвердження технічної документації із землеустрою </w:t>
      </w:r>
    </w:p>
    <w:p w:rsidR="00976F27" w:rsidRDefault="006F3017">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щодо встановлення (відновлення) меж земельної ділянки в натурі</w:t>
      </w:r>
    </w:p>
    <w:p w:rsidR="00976F27" w:rsidRDefault="006F3017">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(на місцевості) з цільовим призначенням:</w:t>
      </w:r>
    </w:p>
    <w:p w:rsidR="00976F27" w:rsidRDefault="006F3017">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03.15 Для будівництва та обслуговування інших будівель</w:t>
      </w:r>
    </w:p>
    <w:p w:rsidR="00976F27" w:rsidRDefault="006F3017">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громадської забудови, загальною площею 0,6641 га</w:t>
      </w:r>
    </w:p>
    <w:p w:rsidR="00976F27" w:rsidRDefault="006F3017">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по вул. </w:t>
      </w:r>
      <w:proofErr w:type="spellStart"/>
      <w:r>
        <w:rPr>
          <w:rFonts w:ascii="Times New Roman" w:eastAsia="Times New Roman" w:hAnsi="Times New Roman" w:cs="Times New Roman"/>
          <w:b/>
          <w:color w:val="000000"/>
          <w:sz w:val="28"/>
          <w:szCs w:val="28"/>
        </w:rPr>
        <w:t>Липовецька</w:t>
      </w:r>
      <w:proofErr w:type="spellEnd"/>
      <w:r>
        <w:rPr>
          <w:rFonts w:ascii="Times New Roman" w:eastAsia="Times New Roman" w:hAnsi="Times New Roman" w:cs="Times New Roman"/>
          <w:b/>
          <w:color w:val="000000"/>
          <w:sz w:val="28"/>
          <w:szCs w:val="28"/>
        </w:rPr>
        <w:t>, 12-А у м. Сквира Білоцерківс</w:t>
      </w:r>
      <w:r>
        <w:rPr>
          <w:rFonts w:ascii="Times New Roman" w:eastAsia="Times New Roman" w:hAnsi="Times New Roman" w:cs="Times New Roman"/>
          <w:b/>
          <w:color w:val="000000"/>
          <w:sz w:val="28"/>
          <w:szCs w:val="28"/>
        </w:rPr>
        <w:t>ького району</w:t>
      </w:r>
    </w:p>
    <w:p w:rsidR="00976F27" w:rsidRDefault="006F3017">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Київської області</w:t>
      </w:r>
    </w:p>
    <w:p w:rsidR="00976F27" w:rsidRPr="006F3017" w:rsidRDefault="00976F27">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0"/>
          <w:szCs w:val="20"/>
        </w:rPr>
      </w:pPr>
    </w:p>
    <w:p w:rsidR="00976F27" w:rsidRDefault="006F3017" w:rsidP="006F301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Розглянувши подання Сквирської міської голови, рішення сесії Сквирської міської ради від 27 червня 2023 року №28.7-35-VIIІ «Про розробку технічної документації щодо встановлення (відновлення) меж земельної ділянки в натурі (на місцевості) з метою виправлен</w:t>
      </w:r>
      <w:r>
        <w:rPr>
          <w:rFonts w:ascii="Times New Roman" w:eastAsia="Times New Roman" w:hAnsi="Times New Roman" w:cs="Times New Roman"/>
          <w:color w:val="000000"/>
          <w:sz w:val="28"/>
          <w:szCs w:val="28"/>
        </w:rPr>
        <w:t xml:space="preserve">ня геометрії земельної ділянки по фактичних межах використання без зміни площі земельної ділянки комунальної власності з кадастровим номером 3224010100:01:046:0002 по </w:t>
      </w:r>
      <w:proofErr w:type="spellStart"/>
      <w:r>
        <w:rPr>
          <w:rFonts w:ascii="Times New Roman" w:eastAsia="Times New Roman" w:hAnsi="Times New Roman" w:cs="Times New Roman"/>
          <w:color w:val="000000"/>
          <w:sz w:val="28"/>
          <w:szCs w:val="28"/>
        </w:rPr>
        <w:t>вул. Липов</w:t>
      </w:r>
      <w:proofErr w:type="spellEnd"/>
      <w:r>
        <w:rPr>
          <w:rFonts w:ascii="Times New Roman" w:eastAsia="Times New Roman" w:hAnsi="Times New Roman" w:cs="Times New Roman"/>
          <w:color w:val="000000"/>
          <w:sz w:val="28"/>
          <w:szCs w:val="28"/>
        </w:rPr>
        <w:t>ецька, 12а, м. Сквира Білоцерківського району Київської області»,</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враховуючи пр</w:t>
      </w:r>
      <w:r>
        <w:rPr>
          <w:rFonts w:ascii="Times New Roman" w:eastAsia="Times New Roman" w:hAnsi="Times New Roman" w:cs="Times New Roman"/>
          <w:color w:val="000000"/>
          <w:sz w:val="28"/>
          <w:szCs w:val="28"/>
        </w:rPr>
        <w:t xml:space="preserve">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 ст. 12, 79-1, 186 Земельного кодексу України, ч. 5 ст. 16 Закону України </w:t>
      </w:r>
      <w:r>
        <w:rPr>
          <w:rFonts w:ascii="Times New Roman" w:eastAsia="Times New Roman" w:hAnsi="Times New Roman" w:cs="Times New Roman"/>
          <w:color w:val="000000"/>
          <w:sz w:val="28"/>
          <w:szCs w:val="28"/>
        </w:rPr>
        <w:t>«Про Державний земельний кадастр», ст. 55 Закону України «Про землеустрій», п.34 ч.1 ст. 26 Закону України «Про місцеве самоврядування в Україні», Сквирська міська рада VIIІ скликання</w:t>
      </w:r>
    </w:p>
    <w:p w:rsidR="00976F27" w:rsidRDefault="00976F27">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b/>
          <w:color w:val="000000"/>
          <w:sz w:val="28"/>
          <w:szCs w:val="28"/>
        </w:rPr>
      </w:pPr>
    </w:p>
    <w:p w:rsidR="00976F27" w:rsidRDefault="006F3017">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 И Р І Ш И Л А:</w:t>
      </w:r>
    </w:p>
    <w:p w:rsidR="00976F27" w:rsidRDefault="00976F27">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b/>
          <w:color w:val="000000"/>
          <w:sz w:val="28"/>
          <w:szCs w:val="28"/>
        </w:rPr>
      </w:pPr>
    </w:p>
    <w:p w:rsidR="00976F27" w:rsidRDefault="006F3017">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color w:val="000000"/>
          <w:sz w:val="28"/>
          <w:szCs w:val="28"/>
        </w:rPr>
      </w:pPr>
      <w:bookmarkStart w:id="0" w:name="_heading=h.30j0zll" w:colFirst="0" w:colLast="0"/>
      <w:bookmarkEnd w:id="0"/>
      <w:r>
        <w:rPr>
          <w:rFonts w:ascii="Times New Roman" w:eastAsia="Times New Roman" w:hAnsi="Times New Roman" w:cs="Times New Roman"/>
          <w:color w:val="000000"/>
          <w:sz w:val="28"/>
          <w:szCs w:val="28"/>
        </w:rPr>
        <w:t xml:space="preserve">1. Затвердити технічну документацію із землеустрою щодо встановлення (відновлення) меж земельної ділянки в натурі (на місцевості) з цільовим призначенням: 03.15 Для будівництва та обслуговування інших будівель громадської забудови, загальною площею 0,6641 </w:t>
      </w:r>
      <w:r>
        <w:rPr>
          <w:rFonts w:ascii="Times New Roman" w:eastAsia="Times New Roman" w:hAnsi="Times New Roman" w:cs="Times New Roman"/>
          <w:color w:val="000000"/>
          <w:sz w:val="28"/>
          <w:szCs w:val="28"/>
        </w:rPr>
        <w:t xml:space="preserve">га по вул. </w:t>
      </w:r>
      <w:proofErr w:type="spellStart"/>
      <w:r>
        <w:rPr>
          <w:rFonts w:ascii="Times New Roman" w:eastAsia="Times New Roman" w:hAnsi="Times New Roman" w:cs="Times New Roman"/>
          <w:color w:val="000000"/>
          <w:sz w:val="28"/>
          <w:szCs w:val="28"/>
        </w:rPr>
        <w:t>Липовецька</w:t>
      </w:r>
      <w:proofErr w:type="spellEnd"/>
      <w:r>
        <w:rPr>
          <w:rFonts w:ascii="Times New Roman" w:eastAsia="Times New Roman" w:hAnsi="Times New Roman" w:cs="Times New Roman"/>
          <w:color w:val="000000"/>
          <w:sz w:val="28"/>
          <w:szCs w:val="28"/>
        </w:rPr>
        <w:t>, 12-А у м. Сквира Білоцерківського району Київської області з метою виправлення геометрії земельної ділянки по фактичних межах використання без зміни площі земельної ділянки комунальної власності з кадастровим номером 3224010100:01:04</w:t>
      </w:r>
      <w:r>
        <w:rPr>
          <w:rFonts w:ascii="Times New Roman" w:eastAsia="Times New Roman" w:hAnsi="Times New Roman" w:cs="Times New Roman"/>
          <w:color w:val="000000"/>
          <w:sz w:val="28"/>
          <w:szCs w:val="28"/>
        </w:rPr>
        <w:t>6:0002.</w:t>
      </w:r>
    </w:p>
    <w:p w:rsidR="00976F27" w:rsidRDefault="006F3017">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976F27" w:rsidRDefault="00976F27">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rPr>
      </w:pPr>
      <w:bookmarkStart w:id="1" w:name="_heading=h.gjdgxs" w:colFirst="0" w:colLast="0"/>
      <w:bookmarkEnd w:id="1"/>
    </w:p>
    <w:p w:rsidR="00976F27" w:rsidRDefault="006F3017">
      <w:pPr>
        <w:shd w:val="clear" w:color="auto" w:fill="FFFFFF"/>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Міська голова</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 xml:space="preserve">   Валентина ЛЕВІЦЬКА</w:t>
      </w:r>
      <w:bookmarkStart w:id="2" w:name="_GoBack"/>
      <w:bookmarkEnd w:id="2"/>
    </w:p>
    <w:sectPr w:rsidR="00976F27" w:rsidSect="006F3017">
      <w:pgSz w:w="11906" w:h="16838"/>
      <w:pgMar w:top="851" w:right="566" w:bottom="56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781671"/>
    <w:multiLevelType w:val="multilevel"/>
    <w:tmpl w:val="3A6A762E"/>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976F27"/>
    <w:rsid w:val="006F3017"/>
    <w:rsid w:val="00976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9B4203"/>
    <w:pPr>
      <w:keepNext/>
      <w:tabs>
        <w:tab w:val="num" w:pos="1440"/>
      </w:tabs>
      <w:suppressAutoHyphens/>
      <w:spacing w:before="240" w:after="60" w:line="240" w:lineRule="auto"/>
      <w:ind w:left="1440" w:hanging="720"/>
      <w:outlineLvl w:val="1"/>
    </w:pPr>
    <w:rPr>
      <w:rFonts w:ascii="Arial" w:eastAsia="Times New Roman" w:hAnsi="Arial" w:cs="Arial"/>
      <w:b/>
      <w:bCs/>
      <w:i/>
      <w:iCs/>
      <w:sz w:val="28"/>
      <w:szCs w:val="28"/>
      <w:lang w:val="ru-RU"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western">
    <w:name w:val="western"/>
    <w:basedOn w:val="a"/>
    <w:rsid w:val="00BE38D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semiHidden/>
    <w:rsid w:val="009B4203"/>
    <w:rPr>
      <w:rFonts w:ascii="Arial" w:eastAsia="Times New Roman" w:hAnsi="Arial" w:cs="Arial"/>
      <w:b/>
      <w:bCs/>
      <w:i/>
      <w:iCs/>
      <w:sz w:val="28"/>
      <w:szCs w:val="28"/>
      <w:lang w:val="ru-RU" w:eastAsia="zh-CN"/>
    </w:rPr>
  </w:style>
  <w:style w:type="paragraph" w:styleId="a4">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rsid w:val="009B4203"/>
    <w:pPr>
      <w:spacing w:after="0" w:line="240" w:lineRule="auto"/>
      <w:jc w:val="both"/>
    </w:pPr>
    <w:rPr>
      <w:rFonts w:ascii="Times New Roman" w:eastAsia="Times New Roman" w:hAnsi="Times New Roman" w:cs="Times New Roman"/>
      <w:sz w:val="24"/>
      <w:szCs w:val="24"/>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4"/>
    <w:uiPriority w:val="99"/>
    <w:rsid w:val="009B4203"/>
    <w:rPr>
      <w:rFonts w:ascii="Times New Roman" w:eastAsia="Times New Roman" w:hAnsi="Times New Roman" w:cs="Times New Roman"/>
      <w:sz w:val="24"/>
      <w:szCs w:val="24"/>
      <w:lang w:eastAsia="ru-RU"/>
    </w:rPr>
  </w:style>
  <w:style w:type="paragraph" w:styleId="a6">
    <w:name w:val="List Paragraph"/>
    <w:basedOn w:val="a"/>
    <w:uiPriority w:val="34"/>
    <w:qFormat/>
    <w:rsid w:val="009B4203"/>
    <w:pPr>
      <w:spacing w:after="0" w:line="240" w:lineRule="auto"/>
      <w:ind w:left="720"/>
      <w:contextualSpacing/>
    </w:pPr>
    <w:rPr>
      <w:rFonts w:ascii="Times New Roman" w:eastAsia="Times New Roman" w:hAnsi="Times New Roman" w:cs="Times New Roman"/>
      <w:sz w:val="24"/>
      <w:szCs w:val="24"/>
      <w:lang w:val="ru-RU"/>
    </w:rPr>
  </w:style>
  <w:style w:type="character" w:styleId="a7">
    <w:name w:val="Strong"/>
    <w:basedOn w:val="a0"/>
    <w:uiPriority w:val="22"/>
    <w:qFormat/>
    <w:rsid w:val="006C4767"/>
    <w:rPr>
      <w:rFonts w:ascii="Times New Roman" w:hAnsi="Times New Roman" w:cs="Times New Roman" w:hint="default"/>
      <w:b/>
      <w:bCs/>
    </w:rPr>
  </w:style>
  <w:style w:type="paragraph" w:styleId="a8">
    <w:name w:val="Normal (Web)"/>
    <w:basedOn w:val="a"/>
    <w:uiPriority w:val="99"/>
    <w:unhideWhenUsed/>
    <w:rsid w:val="006C4767"/>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9B4203"/>
    <w:pPr>
      <w:keepNext/>
      <w:tabs>
        <w:tab w:val="num" w:pos="1440"/>
      </w:tabs>
      <w:suppressAutoHyphens/>
      <w:spacing w:before="240" w:after="60" w:line="240" w:lineRule="auto"/>
      <w:ind w:left="1440" w:hanging="720"/>
      <w:outlineLvl w:val="1"/>
    </w:pPr>
    <w:rPr>
      <w:rFonts w:ascii="Arial" w:eastAsia="Times New Roman" w:hAnsi="Arial" w:cs="Arial"/>
      <w:b/>
      <w:bCs/>
      <w:i/>
      <w:iCs/>
      <w:sz w:val="28"/>
      <w:szCs w:val="28"/>
      <w:lang w:val="ru-RU"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western">
    <w:name w:val="western"/>
    <w:basedOn w:val="a"/>
    <w:rsid w:val="00BE38D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semiHidden/>
    <w:rsid w:val="009B4203"/>
    <w:rPr>
      <w:rFonts w:ascii="Arial" w:eastAsia="Times New Roman" w:hAnsi="Arial" w:cs="Arial"/>
      <w:b/>
      <w:bCs/>
      <w:i/>
      <w:iCs/>
      <w:sz w:val="28"/>
      <w:szCs w:val="28"/>
      <w:lang w:val="ru-RU" w:eastAsia="zh-CN"/>
    </w:rPr>
  </w:style>
  <w:style w:type="paragraph" w:styleId="a4">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rsid w:val="009B4203"/>
    <w:pPr>
      <w:spacing w:after="0" w:line="240" w:lineRule="auto"/>
      <w:jc w:val="both"/>
    </w:pPr>
    <w:rPr>
      <w:rFonts w:ascii="Times New Roman" w:eastAsia="Times New Roman" w:hAnsi="Times New Roman" w:cs="Times New Roman"/>
      <w:sz w:val="24"/>
      <w:szCs w:val="24"/>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4"/>
    <w:uiPriority w:val="99"/>
    <w:rsid w:val="009B4203"/>
    <w:rPr>
      <w:rFonts w:ascii="Times New Roman" w:eastAsia="Times New Roman" w:hAnsi="Times New Roman" w:cs="Times New Roman"/>
      <w:sz w:val="24"/>
      <w:szCs w:val="24"/>
      <w:lang w:eastAsia="ru-RU"/>
    </w:rPr>
  </w:style>
  <w:style w:type="paragraph" w:styleId="a6">
    <w:name w:val="List Paragraph"/>
    <w:basedOn w:val="a"/>
    <w:uiPriority w:val="34"/>
    <w:qFormat/>
    <w:rsid w:val="009B4203"/>
    <w:pPr>
      <w:spacing w:after="0" w:line="240" w:lineRule="auto"/>
      <w:ind w:left="720"/>
      <w:contextualSpacing/>
    </w:pPr>
    <w:rPr>
      <w:rFonts w:ascii="Times New Roman" w:eastAsia="Times New Roman" w:hAnsi="Times New Roman" w:cs="Times New Roman"/>
      <w:sz w:val="24"/>
      <w:szCs w:val="24"/>
      <w:lang w:val="ru-RU"/>
    </w:rPr>
  </w:style>
  <w:style w:type="character" w:styleId="a7">
    <w:name w:val="Strong"/>
    <w:basedOn w:val="a0"/>
    <w:uiPriority w:val="22"/>
    <w:qFormat/>
    <w:rsid w:val="006C4767"/>
    <w:rPr>
      <w:rFonts w:ascii="Times New Roman" w:hAnsi="Times New Roman" w:cs="Times New Roman" w:hint="default"/>
      <w:b/>
      <w:bCs/>
    </w:rPr>
  </w:style>
  <w:style w:type="paragraph" w:styleId="a8">
    <w:name w:val="Normal (Web)"/>
    <w:basedOn w:val="a"/>
    <w:uiPriority w:val="99"/>
    <w:unhideWhenUsed/>
    <w:rsid w:val="006C4767"/>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GzbPhdHAYUo3PUvWDe/HlEZ2RQ==">CgMxLjAyCWguMzBqMHpsbDIIaC5namRneHM4AHIhMUI3LXJlZHdkcmdkWFotZDZuMmE5a1pVLW9xWWdoNjB0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334</Words>
  <Characters>1904</Characters>
  <Application>Microsoft Office Word</Application>
  <DocSecurity>0</DocSecurity>
  <Lines>15</Lines>
  <Paragraphs>4</Paragraphs>
  <ScaleCrop>false</ScaleCrop>
  <Company/>
  <LinksUpToDate>false</LinksUpToDate>
  <CharactersWithSpaces>2234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2</cp:revision>
  <dcterms:created xsi:type="dcterms:W3CDTF">2023-07-16T15:56:00Z</dcterms:created>
  <dcterms:modified xsi:type="dcterms:W3CDTF">2023-07-27T13:18:00Z</dcterms:modified>
</cp:coreProperties>
</file>